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A5" w:rsidRDefault="00D80AA5"/>
    <w:p w:rsidR="00D80AA5" w:rsidRPr="005E678E" w:rsidRDefault="00D80AA5" w:rsidP="00D80AA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5E678E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0930917" wp14:editId="63D09577">
            <wp:simplePos x="0" y="0"/>
            <wp:positionH relativeFrom="column">
              <wp:posOffset>-23495</wp:posOffset>
            </wp:positionH>
            <wp:positionV relativeFrom="paragraph">
              <wp:posOffset>-21590</wp:posOffset>
            </wp:positionV>
            <wp:extent cx="723900" cy="857250"/>
            <wp:effectExtent l="19050" t="0" r="0" b="0"/>
            <wp:wrapNone/>
            <wp:docPr id="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AA5" w:rsidRPr="005E678E" w:rsidRDefault="00D80AA5" w:rsidP="00D80AA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2D577" wp14:editId="0BC40AE7">
                <wp:simplePos x="0" y="0"/>
                <wp:positionH relativeFrom="column">
                  <wp:posOffset>3513455</wp:posOffset>
                </wp:positionH>
                <wp:positionV relativeFrom="paragraph">
                  <wp:posOffset>165735</wp:posOffset>
                </wp:positionV>
                <wp:extent cx="1485900" cy="781050"/>
                <wp:effectExtent l="0" t="0" r="0" b="0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AA5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7C7D7F"/>
                                <w:sz w:val="15"/>
                                <w:szCs w:val="15"/>
                              </w:rPr>
                              <w:t xml:space="preserve">T </w:t>
                            </w:r>
                            <w:r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  <w:t>+386 (0)1 43 45 689</w:t>
                            </w:r>
                          </w:p>
                          <w:p w:rsidR="00D80AA5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7C7D7F"/>
                                <w:sz w:val="15"/>
                                <w:szCs w:val="15"/>
                              </w:rPr>
                              <w:t xml:space="preserve">F </w:t>
                            </w:r>
                            <w:r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  <w:t>+386 (0)1 34 45 691</w:t>
                            </w:r>
                          </w:p>
                          <w:p w:rsidR="00D80AA5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7C7D7F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  <w:t>vodniska.komisija@pzs.si</w:t>
                            </w:r>
                          </w:p>
                          <w:p w:rsidR="00D80AA5" w:rsidRPr="00E2362A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7C7D7F"/>
                                <w:sz w:val="15"/>
                                <w:szCs w:val="15"/>
                              </w:rPr>
                              <w:t xml:space="preserve">W </w:t>
                            </w:r>
                            <w:r w:rsidRPr="00391E80">
                              <w:rPr>
                                <w:rFonts w:ascii="MyriadPro-Bold" w:hAnsi="MyriadPro-Bold" w:cs="MyriadPro-Bold"/>
                                <w:bCs/>
                                <w:color w:val="7C7D7F"/>
                                <w:sz w:val="15"/>
                                <w:szCs w:val="15"/>
                              </w:rPr>
                              <w:t>http:/vk.pzs.si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276.65pt;margin-top:13.05pt;width:117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" stroked="f">
                <v:textbox>
                  <w:txbxContent>
                    <w:p w:rsidR="00D80AA5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7C7D7F"/>
                          <w:sz w:val="15"/>
                          <w:szCs w:val="15"/>
                        </w:rPr>
                        <w:t xml:space="preserve">T </w:t>
                      </w:r>
                      <w:r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  <w:t>+386 (0)1 43 45 689</w:t>
                      </w:r>
                    </w:p>
                    <w:p w:rsidR="00D80AA5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7C7D7F"/>
                          <w:sz w:val="15"/>
                          <w:szCs w:val="15"/>
                        </w:rPr>
                        <w:t xml:space="preserve">F </w:t>
                      </w:r>
                      <w:r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  <w:t>+386 (0)1 34 45 691</w:t>
                      </w:r>
                    </w:p>
                    <w:p w:rsidR="00D80AA5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7C7D7F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  <w:t>vodniska.komisija@pzs.si</w:t>
                      </w:r>
                    </w:p>
                    <w:p w:rsidR="00D80AA5" w:rsidRPr="00E2362A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7C7D7F"/>
                          <w:sz w:val="15"/>
                          <w:szCs w:val="15"/>
                        </w:rPr>
                        <w:t xml:space="preserve">W </w:t>
                      </w:r>
                      <w:r w:rsidRPr="00391E80">
                        <w:rPr>
                          <w:rFonts w:ascii="MyriadPro-Bold" w:hAnsi="MyriadPro-Bold" w:cs="MyriadPro-Bold"/>
                          <w:bCs/>
                          <w:color w:val="7C7D7F"/>
                          <w:sz w:val="15"/>
                          <w:szCs w:val="15"/>
                        </w:rPr>
                        <w:t>http:/vk.pzs.si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2FD22" wp14:editId="7115EA8C">
                <wp:simplePos x="0" y="0"/>
                <wp:positionH relativeFrom="column">
                  <wp:posOffset>2447925</wp:posOffset>
                </wp:positionH>
                <wp:positionV relativeFrom="paragraph">
                  <wp:posOffset>169545</wp:posOffset>
                </wp:positionV>
                <wp:extent cx="1144905" cy="781050"/>
                <wp:effectExtent l="0" t="0" r="0" b="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AA5" w:rsidRPr="00E2362A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</w:pPr>
                            <w:r w:rsidRPr="00E2362A"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  <w:t>Dvorakova ulica 9</w:t>
                            </w:r>
                          </w:p>
                          <w:p w:rsidR="00D80AA5" w:rsidRPr="00E2362A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</w:pPr>
                            <w:r w:rsidRPr="00E2362A"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  <w:t>SI–1000 Ljubljana</w:t>
                            </w:r>
                          </w:p>
                          <w:p w:rsidR="00D80AA5" w:rsidRPr="00E2362A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</w:pPr>
                            <w:r w:rsidRPr="00E2362A"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  <w:t>Slovenija</w:t>
                            </w:r>
                          </w:p>
                          <w:p w:rsidR="00D80AA5" w:rsidRPr="00E2362A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</w:pPr>
                            <w:r w:rsidRPr="00E2362A"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  <w:t>p. p.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27" type="#_x0000_t202" style="position:absolute;margin-left:192.75pt;margin-top:13.35pt;width:90.1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" stroked="f">
                <v:textbox>
                  <w:txbxContent>
                    <w:p w:rsidR="00D80AA5" w:rsidRPr="00E2362A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</w:pPr>
                      <w:r w:rsidRPr="00E2362A"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  <w:t>Dvorakova ulica 9</w:t>
                      </w:r>
                    </w:p>
                    <w:p w:rsidR="00D80AA5" w:rsidRPr="00E2362A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</w:pPr>
                      <w:r w:rsidRPr="00E2362A"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  <w:t>SI–1000 Ljubljana</w:t>
                      </w:r>
                    </w:p>
                    <w:p w:rsidR="00D80AA5" w:rsidRPr="00E2362A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</w:pPr>
                      <w:r w:rsidRPr="00E2362A"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  <w:t>Slovenija</w:t>
                      </w:r>
                    </w:p>
                    <w:p w:rsidR="00D80AA5" w:rsidRPr="00E2362A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</w:pPr>
                      <w:r w:rsidRPr="00E2362A"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  <w:t>p. p.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FDF5" wp14:editId="0FC29F03">
                <wp:simplePos x="0" y="0"/>
                <wp:positionH relativeFrom="column">
                  <wp:posOffset>4919980</wp:posOffset>
                </wp:positionH>
                <wp:positionV relativeFrom="paragraph">
                  <wp:posOffset>165735</wp:posOffset>
                </wp:positionV>
                <wp:extent cx="1311910" cy="781050"/>
                <wp:effectExtent l="0" t="0" r="2540" b="0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AA5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7C7D7F"/>
                                <w:sz w:val="15"/>
                                <w:szCs w:val="15"/>
                              </w:rPr>
                              <w:t xml:space="preserve">ID DDV </w:t>
                            </w:r>
                            <w:r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  <w:t>SI62316133</w:t>
                            </w:r>
                          </w:p>
                          <w:p w:rsidR="00D80AA5" w:rsidRPr="00E2362A" w:rsidRDefault="00D80AA5" w:rsidP="00D80A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hAnsi="MyriadPro-Light" w:cs="MyriadPro-Light"/>
                                <w:color w:val="7C7D7F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7C7D7F"/>
                                <w:sz w:val="15"/>
                                <w:szCs w:val="15"/>
                              </w:rPr>
                              <w:t xml:space="preserve">TRR </w:t>
                            </w:r>
                            <w:r>
                              <w:rPr>
                                <w:rFonts w:ascii="MyriadPro-Light" w:hAnsi="MyriadPro-Light" w:cs="MyriadPro-Light"/>
                                <w:color w:val="7C7D7F"/>
                                <w:sz w:val="15"/>
                                <w:szCs w:val="15"/>
                              </w:rPr>
                              <w:t>05100–8010489572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387.4pt;margin-top:13.05pt;width:103.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" stroked="f">
                <v:textbox>
                  <w:txbxContent>
                    <w:p w:rsidR="00D80AA5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7C7D7F"/>
                          <w:sz w:val="15"/>
                          <w:szCs w:val="15"/>
                        </w:rPr>
                        <w:t xml:space="preserve">ID DDV </w:t>
                      </w:r>
                      <w:r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  <w:t>SI62316133</w:t>
                      </w:r>
                    </w:p>
                    <w:p w:rsidR="00D80AA5" w:rsidRPr="00E2362A" w:rsidRDefault="00D80AA5" w:rsidP="00D80A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hAnsi="MyriadPro-Light" w:cs="MyriadPro-Light"/>
                          <w:color w:val="7C7D7F"/>
                          <w:sz w:val="17"/>
                          <w:szCs w:val="15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7C7D7F"/>
                          <w:sz w:val="15"/>
                          <w:szCs w:val="15"/>
                        </w:rPr>
                        <w:t xml:space="preserve">TRR </w:t>
                      </w:r>
                      <w:r>
                        <w:rPr>
                          <w:rFonts w:ascii="MyriadPro-Light" w:hAnsi="MyriadPro-Light" w:cs="MyriadPro-Light"/>
                          <w:color w:val="7C7D7F"/>
                          <w:sz w:val="15"/>
                          <w:szCs w:val="15"/>
                        </w:rPr>
                        <w:t>05100–8010489572</w:t>
                      </w:r>
                    </w:p>
                  </w:txbxContent>
                </v:textbox>
              </v:shape>
            </w:pict>
          </mc:Fallback>
        </mc:AlternateContent>
      </w:r>
    </w:p>
    <w:p w:rsidR="00D80AA5" w:rsidRPr="005E678E" w:rsidRDefault="00D80AA5" w:rsidP="00D80AA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5E678E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85AE512" wp14:editId="1212B91C">
            <wp:simplePos x="0" y="0"/>
            <wp:positionH relativeFrom="column">
              <wp:posOffset>443230</wp:posOffset>
            </wp:positionH>
            <wp:positionV relativeFrom="paragraph">
              <wp:posOffset>75565</wp:posOffset>
            </wp:positionV>
            <wp:extent cx="1885950" cy="419100"/>
            <wp:effectExtent l="19050" t="0" r="0" b="0"/>
            <wp:wrapThrough wrapText="bothSides">
              <wp:wrapPolygon edited="0">
                <wp:start x="2836" y="0"/>
                <wp:lineTo x="-218" y="8836"/>
                <wp:lineTo x="-218" y="17673"/>
                <wp:lineTo x="2182" y="20618"/>
                <wp:lineTo x="3273" y="20618"/>
                <wp:lineTo x="19855" y="20618"/>
                <wp:lineTo x="20727" y="20618"/>
                <wp:lineTo x="21164" y="17673"/>
                <wp:lineTo x="20945" y="15709"/>
                <wp:lineTo x="21600" y="9818"/>
                <wp:lineTo x="21600" y="6873"/>
                <wp:lineTo x="17455" y="0"/>
                <wp:lineTo x="2836" y="0"/>
              </wp:wrapPolygon>
            </wp:wrapThrough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AA5" w:rsidRPr="005E678E" w:rsidRDefault="00D80AA5" w:rsidP="00D80AA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:rsidR="00D80AA5" w:rsidRPr="005E678E" w:rsidRDefault="00D80AA5" w:rsidP="00D80AA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:rsidR="00D80AA5" w:rsidRPr="005E678E" w:rsidRDefault="00D80AA5" w:rsidP="00D80AA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:rsidR="00D80AA5" w:rsidRDefault="00D80AA5"/>
    <w:p w:rsidR="00D80AA5" w:rsidRDefault="00D80AA5" w:rsidP="00D80AA5">
      <w:pPr>
        <w:jc w:val="center"/>
        <w:rPr>
          <w:sz w:val="32"/>
          <w:szCs w:val="32"/>
        </w:rPr>
      </w:pPr>
      <w:r>
        <w:rPr>
          <w:sz w:val="32"/>
          <w:szCs w:val="32"/>
        </w:rPr>
        <w:t>REGISTRACIJA</w:t>
      </w:r>
      <w:r w:rsidR="00241A78">
        <w:rPr>
          <w:sz w:val="32"/>
          <w:szCs w:val="32"/>
        </w:rPr>
        <w:t xml:space="preserve"> </w:t>
      </w:r>
      <w:r>
        <w:rPr>
          <w:sz w:val="32"/>
          <w:szCs w:val="32"/>
        </w:rPr>
        <w:t>V</w:t>
      </w:r>
      <w:r w:rsidR="00241A78">
        <w:rPr>
          <w:sz w:val="32"/>
          <w:szCs w:val="32"/>
        </w:rPr>
        <w:t xml:space="preserve">ODNIŠKEGA ODSEKA V </w:t>
      </w:r>
      <w:r>
        <w:rPr>
          <w:sz w:val="32"/>
          <w:szCs w:val="32"/>
        </w:rPr>
        <w:t xml:space="preserve">PD </w:t>
      </w:r>
    </w:p>
    <w:p w:rsidR="00D80AA5" w:rsidRDefault="00D80AA5" w:rsidP="00D80AA5">
      <w:pPr>
        <w:jc w:val="center"/>
        <w:rPr>
          <w:sz w:val="32"/>
          <w:szCs w:val="32"/>
        </w:rPr>
      </w:pPr>
    </w:p>
    <w:tbl>
      <w:tblPr>
        <w:tblStyle w:val="Tabelamrea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65241B" w:rsidTr="00A120D2">
        <w:trPr>
          <w:trHeight w:val="810"/>
        </w:trPr>
        <w:tc>
          <w:tcPr>
            <w:tcW w:w="9455" w:type="dxa"/>
          </w:tcPr>
          <w:p w:rsidR="0065241B" w:rsidRDefault="0065241B" w:rsidP="00D80AA5"/>
          <w:p w:rsidR="006414E7" w:rsidRDefault="006414E7" w:rsidP="003F363D"/>
          <w:p w:rsidR="003F363D" w:rsidRDefault="003F363D" w:rsidP="003F363D">
            <w:bookmarkStart w:id="0" w:name="_GoBack"/>
            <w:bookmarkEnd w:id="0"/>
            <w:r>
              <w:t>PD:     _</w:t>
            </w:r>
            <w:r w:rsidR="00A73E4E">
              <w:t>_____________</w:t>
            </w:r>
            <w:r>
              <w:t>______________________________________</w:t>
            </w:r>
          </w:p>
          <w:p w:rsidR="003F363D" w:rsidRDefault="003F363D" w:rsidP="00D80AA5"/>
          <w:p w:rsidR="004F6B2E" w:rsidRDefault="004F6B2E" w:rsidP="003F363D"/>
          <w:p w:rsidR="003F363D" w:rsidRDefault="003F363D" w:rsidP="003F363D">
            <w:r>
              <w:t>MDO:      __________________________________________________</w:t>
            </w:r>
          </w:p>
          <w:p w:rsidR="003F363D" w:rsidRDefault="003F363D" w:rsidP="003F363D"/>
          <w:p w:rsidR="003F363D" w:rsidRDefault="003F363D" w:rsidP="00D80AA5"/>
          <w:p w:rsidR="004F6B2E" w:rsidRDefault="004F6B2E" w:rsidP="00D80AA5"/>
          <w:p w:rsidR="0065241B" w:rsidRDefault="0065241B" w:rsidP="00D80AA5">
            <w:r>
              <w:t>Ime in priimek</w:t>
            </w:r>
            <w:r w:rsidR="00D016C2">
              <w:t xml:space="preserve"> načelnika</w:t>
            </w:r>
            <w:r>
              <w:t xml:space="preserve">:  </w:t>
            </w:r>
            <w:r w:rsidR="00A120D2">
              <w:t>_____________________________________________________</w:t>
            </w:r>
          </w:p>
          <w:p w:rsidR="0065241B" w:rsidRDefault="0065241B" w:rsidP="00D80AA5"/>
          <w:p w:rsidR="004F6B2E" w:rsidRDefault="004F6B2E" w:rsidP="00D80AA5"/>
          <w:p w:rsidR="0065241B" w:rsidRDefault="00A120D2" w:rsidP="00D80AA5">
            <w:r>
              <w:t>Naslov stalnega bivališča:    __</w:t>
            </w:r>
            <w:r w:rsidR="00A73E4E">
              <w:t>__</w:t>
            </w:r>
            <w:r>
              <w:t xml:space="preserve">________________________________________________ </w:t>
            </w:r>
          </w:p>
          <w:p w:rsidR="0065241B" w:rsidRDefault="0065241B" w:rsidP="00D80AA5"/>
          <w:p w:rsidR="004F6B2E" w:rsidRDefault="004F6B2E" w:rsidP="00D80AA5"/>
          <w:p w:rsidR="0065241B" w:rsidRDefault="0065241B" w:rsidP="00D80AA5">
            <w:r>
              <w:t>E</w:t>
            </w:r>
            <w:r w:rsidR="00DD3862">
              <w:t>lektronski naslov</w:t>
            </w:r>
            <w:r w:rsidR="00A120D2">
              <w:t>:   _________</w:t>
            </w:r>
            <w:r w:rsidR="00A73E4E">
              <w:t>_______________</w:t>
            </w:r>
            <w:r w:rsidR="00A120D2">
              <w:t>_________________________</w:t>
            </w:r>
          </w:p>
          <w:p w:rsidR="0065241B" w:rsidRDefault="0065241B" w:rsidP="00D80AA5"/>
          <w:p w:rsidR="004F6B2E" w:rsidRDefault="004F6B2E" w:rsidP="00D80AA5"/>
          <w:p w:rsidR="0065241B" w:rsidRDefault="0065241B" w:rsidP="00D80AA5">
            <w:r>
              <w:t>GSM:</w:t>
            </w:r>
            <w:r w:rsidR="00A120D2">
              <w:t xml:space="preserve">   ____________________________</w:t>
            </w:r>
          </w:p>
          <w:p w:rsidR="0065241B" w:rsidRDefault="0065241B" w:rsidP="00D80AA5"/>
          <w:p w:rsidR="0065241B" w:rsidRDefault="0065241B" w:rsidP="003F363D"/>
        </w:tc>
      </w:tr>
    </w:tbl>
    <w:p w:rsidR="00D80AA5" w:rsidRDefault="00D80AA5" w:rsidP="00D80AA5"/>
    <w:p w:rsidR="00A120D2" w:rsidRDefault="00A120D2" w:rsidP="00D80AA5"/>
    <w:p w:rsidR="00A120D2" w:rsidRDefault="00A120D2" w:rsidP="00D80AA5"/>
    <w:p w:rsidR="003F363D" w:rsidRDefault="00A120D2" w:rsidP="003F363D">
      <w:r>
        <w:t>Kraj in datum</w:t>
      </w:r>
      <w:r w:rsidR="003F363D">
        <w:t>:</w:t>
      </w:r>
      <w:r w:rsidR="003F363D">
        <w:t xml:space="preserve">                                                                                                            Podpis načelnika VO:</w:t>
      </w:r>
    </w:p>
    <w:p w:rsidR="00A120D2" w:rsidRDefault="00A120D2" w:rsidP="00D80AA5"/>
    <w:p w:rsidR="00A120D2" w:rsidRDefault="00A120D2" w:rsidP="00D80AA5"/>
    <w:sectPr w:rsidR="00A1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A5"/>
    <w:rsid w:val="00241A78"/>
    <w:rsid w:val="003F363D"/>
    <w:rsid w:val="004F6B2E"/>
    <w:rsid w:val="006414E7"/>
    <w:rsid w:val="0065241B"/>
    <w:rsid w:val="00A120D2"/>
    <w:rsid w:val="00A73E4E"/>
    <w:rsid w:val="00CE2D27"/>
    <w:rsid w:val="00D016C2"/>
    <w:rsid w:val="00D80AA5"/>
    <w:rsid w:val="00D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0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0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Gričar</dc:creator>
  <cp:lastModifiedBy>Uporabnik</cp:lastModifiedBy>
  <cp:revision>8</cp:revision>
  <dcterms:created xsi:type="dcterms:W3CDTF">2015-01-07T18:29:00Z</dcterms:created>
  <dcterms:modified xsi:type="dcterms:W3CDTF">2015-01-26T08:23:00Z</dcterms:modified>
</cp:coreProperties>
</file>